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04" w:rsidRDefault="00574C04" w:rsidP="00574C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4C04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C04" w:rsidRDefault="00574C04" w:rsidP="00574C04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574C04" w:rsidRDefault="00574C04" w:rsidP="00574C04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НОВОКРАСНЯНСКОГО МУНИЦИПАЛЬНОГО ОБРАЗОВАНИЯ</w:t>
      </w:r>
    </w:p>
    <w:p w:rsidR="00574C04" w:rsidRDefault="00574C04" w:rsidP="00574C04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ЕРШОВСКОГО РАЙОНА САРАТОВСКОЙ ОБЛАСТИ</w:t>
      </w:r>
    </w:p>
    <w:p w:rsidR="00574C04" w:rsidRDefault="00574C04" w:rsidP="00574C04">
      <w:pPr>
        <w:ind w:firstLine="720"/>
        <w:jc w:val="center"/>
        <w:rPr>
          <w:b/>
          <w:bCs/>
          <w:sz w:val="32"/>
          <w:szCs w:val="32"/>
        </w:rPr>
      </w:pPr>
    </w:p>
    <w:p w:rsidR="00574C04" w:rsidRDefault="00574C04" w:rsidP="00574C04">
      <w:pPr>
        <w:pStyle w:val="1"/>
        <w:spacing w:before="108" w:after="108"/>
        <w:ind w:left="-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574C04" w:rsidRDefault="00574C04" w:rsidP="00574C04"/>
    <w:p w:rsidR="00574C04" w:rsidRDefault="00574C04" w:rsidP="00574C04">
      <w:pPr>
        <w:pStyle w:val="1"/>
        <w:spacing w:before="108" w:after="1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27.05.2016 г.                                                                          №  51-95                  </w:t>
      </w:r>
    </w:p>
    <w:p w:rsidR="00574C04" w:rsidRDefault="00574C04"/>
    <w:p w:rsidR="009377BB" w:rsidRPr="009377BB" w:rsidRDefault="009377BB">
      <w:pPr>
        <w:contextualSpacing/>
        <w:rPr>
          <w:rFonts w:ascii="Times New Roman" w:hAnsi="Times New Roman" w:cs="Times New Roman"/>
          <w:sz w:val="24"/>
          <w:szCs w:val="24"/>
        </w:rPr>
      </w:pPr>
      <w:r w:rsidRPr="009377BB">
        <w:rPr>
          <w:rFonts w:ascii="Times New Roman" w:hAnsi="Times New Roman" w:cs="Times New Roman"/>
          <w:sz w:val="24"/>
          <w:szCs w:val="24"/>
        </w:rPr>
        <w:t>Об отмене решения № 42-75 от 13.11.2015 г.</w:t>
      </w:r>
    </w:p>
    <w:p w:rsidR="00574C04" w:rsidRDefault="00574C0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377BB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Pr="009377BB">
        <w:rPr>
          <w:rFonts w:ascii="Times New Roman" w:hAnsi="Times New Roman" w:cs="Times New Roman"/>
          <w:sz w:val="24"/>
          <w:szCs w:val="24"/>
        </w:rPr>
        <w:t xml:space="preserve"> </w:t>
      </w:r>
      <w:r w:rsidR="009377BB" w:rsidRPr="009377BB">
        <w:rPr>
          <w:rFonts w:ascii="Times New Roman" w:hAnsi="Times New Roman" w:cs="Times New Roman"/>
          <w:sz w:val="24"/>
          <w:szCs w:val="24"/>
        </w:rPr>
        <w:t xml:space="preserve"> </w:t>
      </w:r>
      <w:r w:rsidRPr="009377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377BB" w:rsidRDefault="009377B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77BB" w:rsidRDefault="008F42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решил:</w:t>
      </w:r>
    </w:p>
    <w:p w:rsidR="009377BB" w:rsidRDefault="009377B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результате применения статьи 2 Постановления Правительст</w:t>
      </w:r>
      <w:r w:rsidR="00F15734">
        <w:rPr>
          <w:rFonts w:ascii="Times New Roman" w:hAnsi="Times New Roman" w:cs="Times New Roman"/>
          <w:sz w:val="24"/>
          <w:szCs w:val="24"/>
        </w:rPr>
        <w:t>ва Саратовской области от 27.11</w:t>
      </w:r>
      <w:r>
        <w:rPr>
          <w:rFonts w:ascii="Times New Roman" w:hAnsi="Times New Roman" w:cs="Times New Roman"/>
          <w:sz w:val="24"/>
          <w:szCs w:val="24"/>
        </w:rPr>
        <w:t xml:space="preserve">.2007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г.№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412-П «Об установления порядка определения размера арендной платы за земельные участки, находящиеся в государственной собственности Саратовской области,</w:t>
      </w:r>
      <w:r w:rsidR="002A2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 земельные участки государственная собственность на которые не разграничена, предоставляемые в аренду без торгов» и осуществления полномочий по установлению коэффициентов в процентах от кадастровой стоимости по видам разрешенного использования для  определения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размера арендной платы за земельные участки, государственная собственность на которые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разграничена </w:t>
      </w:r>
      <w:r w:rsidR="002A2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расположенные</w:t>
      </w:r>
      <w:r w:rsidR="00282D0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282D05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="00282D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282D0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282D05">
        <w:rPr>
          <w:rFonts w:ascii="Times New Roman" w:hAnsi="Times New Roman" w:cs="Times New Roman"/>
          <w:sz w:val="24"/>
          <w:szCs w:val="24"/>
        </w:rPr>
        <w:t xml:space="preserve"> района Саратовской области отнесены</w:t>
      </w:r>
      <w:proofErr w:type="gramEnd"/>
      <w:r w:rsidR="00282D05">
        <w:rPr>
          <w:rFonts w:ascii="Times New Roman" w:hAnsi="Times New Roman" w:cs="Times New Roman"/>
          <w:sz w:val="24"/>
          <w:szCs w:val="24"/>
        </w:rPr>
        <w:t xml:space="preserve"> к компетенции </w:t>
      </w:r>
      <w:proofErr w:type="spellStart"/>
      <w:r w:rsidR="00282D05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282D0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</w:t>
      </w:r>
      <w:r w:rsidR="008F4257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="00D630BD">
        <w:rPr>
          <w:rFonts w:ascii="Times New Roman" w:hAnsi="Times New Roman" w:cs="Times New Roman"/>
          <w:sz w:val="24"/>
          <w:szCs w:val="24"/>
        </w:rPr>
        <w:t xml:space="preserve"> </w:t>
      </w:r>
      <w:r w:rsidR="008F4257">
        <w:rPr>
          <w:rFonts w:ascii="Times New Roman" w:hAnsi="Times New Roman" w:cs="Times New Roman"/>
          <w:sz w:val="24"/>
          <w:szCs w:val="24"/>
        </w:rPr>
        <w:t>необходимо</w:t>
      </w:r>
      <w:r w:rsidR="00282D05">
        <w:rPr>
          <w:rFonts w:ascii="Times New Roman" w:hAnsi="Times New Roman" w:cs="Times New Roman"/>
          <w:sz w:val="24"/>
          <w:szCs w:val="24"/>
        </w:rPr>
        <w:t>:</w:t>
      </w:r>
    </w:p>
    <w:p w:rsidR="00282D05" w:rsidRDefault="00EB60E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1.Отменить решение № 42-75 от 13.11.2015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F42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F4257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71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257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="008F42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16049">
        <w:rPr>
          <w:rFonts w:ascii="Times New Roman" w:hAnsi="Times New Roman" w:cs="Times New Roman"/>
          <w:sz w:val="24"/>
          <w:szCs w:val="24"/>
        </w:rPr>
        <w:t xml:space="preserve"> «Об установлении порядка определения размера арендной платы за земельные участки, находящиеся в муниципальной собственности  </w:t>
      </w:r>
      <w:proofErr w:type="spellStart"/>
      <w:r w:rsidR="00716049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="007160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и об установлении Порядка определения</w:t>
      </w:r>
      <w:r w:rsidR="002A2DF9">
        <w:rPr>
          <w:rFonts w:ascii="Times New Roman" w:hAnsi="Times New Roman" w:cs="Times New Roman"/>
          <w:sz w:val="24"/>
          <w:szCs w:val="24"/>
        </w:rPr>
        <w:t xml:space="preserve"> коэффицие</w:t>
      </w:r>
      <w:r w:rsidR="007D0DBC">
        <w:rPr>
          <w:rFonts w:ascii="Times New Roman" w:hAnsi="Times New Roman" w:cs="Times New Roman"/>
          <w:sz w:val="24"/>
          <w:szCs w:val="24"/>
        </w:rPr>
        <w:t>нта (К%), применяемого для определения арендной платы за земельные участки,</w:t>
      </w:r>
      <w:r w:rsidR="002A2DF9">
        <w:rPr>
          <w:rFonts w:ascii="Times New Roman" w:hAnsi="Times New Roman" w:cs="Times New Roman"/>
          <w:sz w:val="24"/>
          <w:szCs w:val="24"/>
        </w:rPr>
        <w:t xml:space="preserve"> </w:t>
      </w:r>
      <w:r w:rsidR="007D0DBC">
        <w:rPr>
          <w:rFonts w:ascii="Times New Roman" w:hAnsi="Times New Roman" w:cs="Times New Roman"/>
          <w:sz w:val="24"/>
          <w:szCs w:val="24"/>
        </w:rPr>
        <w:t xml:space="preserve">находящиеся в муниципальной собственности </w:t>
      </w:r>
      <w:proofErr w:type="spellStart"/>
      <w:r w:rsidR="007D0DBC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="007D0D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земельные участки, государственная собственность</w:t>
      </w:r>
      <w:r w:rsidR="002A2DF9">
        <w:rPr>
          <w:rFonts w:ascii="Times New Roman" w:hAnsi="Times New Roman" w:cs="Times New Roman"/>
          <w:sz w:val="24"/>
          <w:szCs w:val="24"/>
        </w:rPr>
        <w:t xml:space="preserve"> на которые  не разграничена на территории </w:t>
      </w:r>
      <w:proofErr w:type="spellStart"/>
      <w:r w:rsidR="002A2DF9"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 w:rsidR="002A2D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предоставляемые в аренду без торгов и установления его значения.</w:t>
      </w:r>
    </w:p>
    <w:p w:rsidR="002A2DF9" w:rsidRDefault="002A2D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2A2DF9" w:rsidRDefault="002A2D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2A2DF9" w:rsidRDefault="002A2D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2DF9" w:rsidRPr="009377BB" w:rsidRDefault="002A2DF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Е.Ю.Кузнецова.</w:t>
      </w:r>
    </w:p>
    <w:sectPr w:rsidR="002A2DF9" w:rsidRPr="0093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C04"/>
    <w:rsid w:val="00282D05"/>
    <w:rsid w:val="002A2DF9"/>
    <w:rsid w:val="00574C04"/>
    <w:rsid w:val="00716049"/>
    <w:rsid w:val="007D0DBC"/>
    <w:rsid w:val="008F4257"/>
    <w:rsid w:val="009377BB"/>
    <w:rsid w:val="00A17CCC"/>
    <w:rsid w:val="00D630BD"/>
    <w:rsid w:val="00EB60E5"/>
    <w:rsid w:val="00F1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C0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4C04"/>
    <w:rPr>
      <w:rFonts w:ascii="Arial CYR" w:hAnsi="Arial CYR" w:cs="Arial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2016-05-27T07:13:00Z</cp:lastPrinted>
  <dcterms:created xsi:type="dcterms:W3CDTF">2016-05-27T05:01:00Z</dcterms:created>
  <dcterms:modified xsi:type="dcterms:W3CDTF">2016-05-27T07:14:00Z</dcterms:modified>
</cp:coreProperties>
</file>